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9" w:rsidRPr="00D207AF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7AF">
        <w:rPr>
          <w:rFonts w:ascii="Times New Roman" w:hAnsi="Times New Roman" w:cs="Times New Roman"/>
          <w:b/>
          <w:color w:val="FF0000"/>
          <w:sz w:val="28"/>
          <w:szCs w:val="28"/>
        </w:rPr>
        <w:t>Памятка потребителю услуги такси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В соответствии со ст. 9 Федеральный закон от 21.04.2011 N 69-ФЗ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Федерации» деятельность по перевозке пассажиров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багажа легковым такси на территории субъекта Российской Федерации осуществляется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получения юридическим лицом или индивидуальным предпринимателем разрешения, выдаваемого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Федерации.</w:t>
      </w:r>
      <w:r w:rsidR="00B67592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Наличие такого разрешения можно проверить в Реестре выданных разрешений,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827729">
        <w:rPr>
          <w:rFonts w:ascii="Times New Roman" w:hAnsi="Times New Roman" w:cs="Times New Roman"/>
          <w:sz w:val="24"/>
          <w:szCs w:val="24"/>
        </w:rPr>
        <w:t xml:space="preserve"> области, на сайте </w:t>
      </w:r>
      <w:r w:rsidR="00D207AF">
        <w:rPr>
          <w:rFonts w:ascii="Times New Roman" w:hAnsi="Times New Roman" w:cs="Times New Roman"/>
          <w:sz w:val="24"/>
          <w:szCs w:val="24"/>
        </w:rPr>
        <w:t>Департамента транспорта</w:t>
      </w:r>
      <w:r w:rsidRPr="0082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</w:t>
      </w:r>
      <w:r w:rsidRPr="00827729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E3BFD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D207AF" w:rsidRPr="00BE3BFD">
        <w:rPr>
          <w:rFonts w:ascii="Times New Roman" w:hAnsi="Times New Roman" w:cs="Times New Roman"/>
          <w:color w:val="002060"/>
          <w:sz w:val="24"/>
          <w:szCs w:val="24"/>
        </w:rPr>
        <w:t>http://www.yarregion.ru/depts/dt/tmpPages/reestr_taxy.aspx)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Договор с перевозчиком заключается в устной форме с использованием любых средств связи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(путем телефонного звонка, оставления заявки на интернет-сайте, направления СМС – сообщения и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другое):</w:t>
      </w:r>
      <w:r w:rsidR="00B6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27729">
        <w:rPr>
          <w:rFonts w:ascii="Times New Roman" w:hAnsi="Times New Roman" w:cs="Times New Roman"/>
          <w:sz w:val="24"/>
          <w:szCs w:val="24"/>
        </w:rPr>
        <w:t xml:space="preserve"> </w:t>
      </w:r>
      <w:r w:rsidR="00B67592">
        <w:rPr>
          <w:rFonts w:ascii="Times New Roman" w:hAnsi="Times New Roman" w:cs="Times New Roman"/>
          <w:sz w:val="24"/>
          <w:szCs w:val="24"/>
        </w:rPr>
        <w:t xml:space="preserve">- - </w:t>
      </w:r>
      <w:r w:rsidRPr="00827729">
        <w:rPr>
          <w:rFonts w:ascii="Times New Roman" w:hAnsi="Times New Roman" w:cs="Times New Roman"/>
          <w:sz w:val="24"/>
          <w:szCs w:val="24"/>
        </w:rPr>
        <w:t>непосредственно с водителем такси, являющимся индивидуальным предпринимателем и</w:t>
      </w:r>
      <w:r w:rsidR="00B67592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действующим от своего имени,</w:t>
      </w:r>
      <w:r w:rsidR="00B6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27729">
        <w:rPr>
          <w:rFonts w:ascii="Times New Roman" w:hAnsi="Times New Roman" w:cs="Times New Roman"/>
          <w:sz w:val="24"/>
          <w:szCs w:val="24"/>
        </w:rPr>
        <w:t xml:space="preserve">- </w:t>
      </w:r>
      <w:r w:rsidR="00B67592">
        <w:rPr>
          <w:rFonts w:ascii="Times New Roman" w:hAnsi="Times New Roman" w:cs="Times New Roman"/>
          <w:sz w:val="24"/>
          <w:szCs w:val="24"/>
        </w:rPr>
        <w:t xml:space="preserve">- </w:t>
      </w:r>
      <w:r w:rsidRPr="00827729">
        <w:rPr>
          <w:rFonts w:ascii="Times New Roman" w:hAnsi="Times New Roman" w:cs="Times New Roman"/>
          <w:sz w:val="24"/>
          <w:szCs w:val="24"/>
        </w:rPr>
        <w:t>путем направления заказа организации-перевозчику, которая вправе привлекать водителей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для выполнения услуг по перевозке пассажиров и багажа.</w:t>
      </w:r>
    </w:p>
    <w:p w:rsidR="00B67592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Договор перевозки легковым такси является публичным, то есть перевозчик обязан заключить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его с любым обратившимся к нему потребителем, за исключением случаев, когда предлагаемый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пассажиром маршрут или поведение пассажира может создавать угрозу безопасности водителя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(например, нахождение лица в состоянии алкогольного опьянения).</w:t>
      </w:r>
      <w:r w:rsidR="00B67592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Принятый к исполнению заказ исполнитель обязан зарегистрировать в журнале регистрации и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сообщить его номер пассажиру.</w:t>
      </w:r>
      <w:r w:rsidR="00B6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67592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Пассажир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вправе</w:t>
      </w:r>
      <w:r w:rsidR="00972707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определить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маршрут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перевозки,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сообщить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другую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информацию, связанную с особенностями перевозки (например, перевозка ребенка, требующая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использование специального удерживающего устройства, незапрещенная перевозка животных,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наличие багажа и другие).</w:t>
      </w:r>
      <w:r w:rsidR="00B6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Перевозчик может предоставить пассажиру право выбора марки транспортного средства.</w:t>
      </w:r>
    </w:p>
    <w:p w:rsidR="00827729" w:rsidRPr="00D207AF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7AF">
        <w:rPr>
          <w:rFonts w:ascii="Times New Roman" w:hAnsi="Times New Roman" w:cs="Times New Roman"/>
          <w:b/>
          <w:color w:val="FF0000"/>
          <w:sz w:val="24"/>
          <w:szCs w:val="24"/>
        </w:rPr>
        <w:t>Безопасность услуг такси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Перевозчик обязан соблюдать требования по обеспечению безопасности пассажиров легкового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такси и идентификации легковых такси: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 xml:space="preserve">- на кузов (боковые поверхности кузова) такси наносится </w:t>
      </w:r>
      <w:proofErr w:type="spellStart"/>
      <w:r w:rsidRPr="00827729">
        <w:rPr>
          <w:rFonts w:ascii="Times New Roman" w:hAnsi="Times New Roman" w:cs="Times New Roman"/>
          <w:sz w:val="24"/>
          <w:szCs w:val="24"/>
        </w:rPr>
        <w:t>цветографическая</w:t>
      </w:r>
      <w:proofErr w:type="spellEnd"/>
      <w:r w:rsidRPr="00827729">
        <w:rPr>
          <w:rFonts w:ascii="Times New Roman" w:hAnsi="Times New Roman" w:cs="Times New Roman"/>
          <w:sz w:val="24"/>
          <w:szCs w:val="24"/>
        </w:rPr>
        <w:t xml:space="preserve"> схема (композиция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из квадратов контрастного цвета, расположенных в шахматном порядке);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на крыше такси устанавливается опознавательный фонарь оранжевого цвета;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такси оборудуется таксометром в случае, если плата определяется в соответствии с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показаниями таксометра;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водитель легкового такси должен иметь общий водительский стаж не менее трех лет;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перевозчик обязан обеспечивать техническое обслуживание и ремонт легковых такси;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проводить контроль технического состояния такси перед выездом на линию; обеспечивать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 xml:space="preserve">прохождение водителями легковых такси </w:t>
      </w:r>
      <w:proofErr w:type="spellStart"/>
      <w:r w:rsidRPr="0082772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27729">
        <w:rPr>
          <w:rFonts w:ascii="Times New Roman" w:hAnsi="Times New Roman" w:cs="Times New Roman"/>
          <w:sz w:val="24"/>
          <w:szCs w:val="24"/>
        </w:rPr>
        <w:t xml:space="preserve"> медицинского осмотра.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AF">
        <w:rPr>
          <w:rFonts w:ascii="Times New Roman" w:hAnsi="Times New Roman" w:cs="Times New Roman"/>
          <w:sz w:val="24"/>
          <w:szCs w:val="24"/>
          <w:u w:val="single"/>
        </w:rPr>
        <w:t>В такси можно перевозить</w:t>
      </w:r>
      <w:r w:rsidRPr="00827729">
        <w:rPr>
          <w:rFonts w:ascii="Times New Roman" w:hAnsi="Times New Roman" w:cs="Times New Roman"/>
          <w:sz w:val="24"/>
          <w:szCs w:val="24"/>
        </w:rPr>
        <w:t>: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lastRenderedPageBreak/>
        <w:t>- ручную кладь в салоне такси (вещи, которые свободно проходят через дверные проемы, не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загрязняют и не портят сидений), собак в намордниках при наличии поводков и подстилок, мелких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животных и птиц в клетках с глухим дном (корзинах, коробах, контейнерах и др.), если это не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мешает водителю управлять легковым такси и пользоваться зеркалами заднего вида,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багаж в багажном отделении. Габариты багажа должны позволять осуществлять его перевозку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с закрытой крышкой багажного отделения.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AF">
        <w:rPr>
          <w:rFonts w:ascii="Times New Roman" w:hAnsi="Times New Roman" w:cs="Times New Roman"/>
          <w:sz w:val="24"/>
          <w:szCs w:val="24"/>
          <w:u w:val="single"/>
        </w:rPr>
        <w:t>В такси запрещено перевозить</w:t>
      </w:r>
      <w:r w:rsidRPr="00827729">
        <w:rPr>
          <w:rFonts w:ascii="Times New Roman" w:hAnsi="Times New Roman" w:cs="Times New Roman"/>
          <w:sz w:val="24"/>
          <w:szCs w:val="24"/>
        </w:rPr>
        <w:t>: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зловонные и опасные (легковоспламеняющиеся, взрывчатые, токсичные, коррозионные и др.)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- холодное и огнестрельное оружие без чехлов и упаковки,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вещи (предметы), загрязняющие транспортные средства или одежду пассажиров.</w:t>
      </w:r>
    </w:p>
    <w:p w:rsidR="00827729" w:rsidRPr="00D207AF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7AF">
        <w:rPr>
          <w:rFonts w:ascii="Times New Roman" w:hAnsi="Times New Roman" w:cs="Times New Roman"/>
          <w:b/>
          <w:color w:val="FF0000"/>
          <w:sz w:val="24"/>
          <w:szCs w:val="24"/>
        </w:rPr>
        <w:t>Порядок оказания услуг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1</w:t>
      </w:r>
      <w:r w:rsidR="00D207AF">
        <w:rPr>
          <w:rFonts w:ascii="Times New Roman" w:hAnsi="Times New Roman" w:cs="Times New Roman"/>
          <w:sz w:val="24"/>
          <w:szCs w:val="24"/>
        </w:rPr>
        <w:t>.</w:t>
      </w:r>
      <w:r w:rsidRPr="00827729">
        <w:rPr>
          <w:rFonts w:ascii="Times New Roman" w:hAnsi="Times New Roman" w:cs="Times New Roman"/>
          <w:sz w:val="24"/>
          <w:szCs w:val="24"/>
        </w:rPr>
        <w:t xml:space="preserve"> По прибытии легкового такси к месту его подачи исполнитель сообщает пассажиру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местонахождение, государственный регистрационный знак, марку и цвет кузова легкового такси, а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также фамилию, имя и отчество водителя и фактическое время подачи легкового такси.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2</w:t>
      </w:r>
      <w:r w:rsidR="00D207AF">
        <w:rPr>
          <w:rFonts w:ascii="Times New Roman" w:hAnsi="Times New Roman" w:cs="Times New Roman"/>
          <w:sz w:val="24"/>
          <w:szCs w:val="24"/>
        </w:rPr>
        <w:t>.</w:t>
      </w:r>
      <w:r w:rsidRPr="00827729">
        <w:rPr>
          <w:rFonts w:ascii="Times New Roman" w:hAnsi="Times New Roman" w:cs="Times New Roman"/>
          <w:sz w:val="24"/>
          <w:szCs w:val="24"/>
        </w:rPr>
        <w:t xml:space="preserve"> В случае, если пассажиром не был определен маршрут перевозки, водитель легкового такси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обязан осуществить перевозку по кратчайшему маршруту.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3</w:t>
      </w:r>
      <w:r w:rsidR="00D207AF">
        <w:rPr>
          <w:rFonts w:ascii="Times New Roman" w:hAnsi="Times New Roman" w:cs="Times New Roman"/>
          <w:sz w:val="24"/>
          <w:szCs w:val="24"/>
        </w:rPr>
        <w:t>.</w:t>
      </w:r>
      <w:r w:rsidRPr="00827729">
        <w:rPr>
          <w:rFonts w:ascii="Times New Roman" w:hAnsi="Times New Roman" w:cs="Times New Roman"/>
          <w:sz w:val="24"/>
          <w:szCs w:val="24"/>
        </w:rPr>
        <w:t xml:space="preserve"> Пассажир вправе предусмотреть совершение остановок по маршруту перевозки. В случае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простоя такси в связи с превышением согласованного или оплаченного времени ожидания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пассажира перевозчик вправе отказаться от исполнения договора перевозки</w:t>
      </w:r>
    </w:p>
    <w:p w:rsidR="00D207AF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4</w:t>
      </w:r>
      <w:r w:rsidR="00D207AF">
        <w:rPr>
          <w:rFonts w:ascii="Times New Roman" w:hAnsi="Times New Roman" w:cs="Times New Roman"/>
          <w:sz w:val="24"/>
          <w:szCs w:val="24"/>
        </w:rPr>
        <w:t>.</w:t>
      </w:r>
      <w:r w:rsidRPr="00827729">
        <w:rPr>
          <w:rFonts w:ascii="Times New Roman" w:hAnsi="Times New Roman" w:cs="Times New Roman"/>
          <w:sz w:val="24"/>
          <w:szCs w:val="24"/>
        </w:rPr>
        <w:t xml:space="preserve"> В случае невозможности проезда такси до пункта назначения по не зависящим от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перевозчика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причинам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(например,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перекрытие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дороги),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перевозка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прекращается,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пассажир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оплачивает стоимость пользования легковым такси до момента прекращения поездки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AF" w:rsidRPr="00D207AF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7AF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Предоставление информации потребителю</w:t>
      </w:r>
    </w:p>
    <w:p w:rsidR="00827729" w:rsidRPr="00827729" w:rsidRDefault="00D207AF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29" w:rsidRPr="00827729">
        <w:rPr>
          <w:rFonts w:ascii="Times New Roman" w:hAnsi="Times New Roman" w:cs="Times New Roman"/>
          <w:sz w:val="24"/>
          <w:szCs w:val="24"/>
        </w:rPr>
        <w:t>В салоне такси на передней панели справа от водителя должна быть размещена информация: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полное или краткое наименование перевозчика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условия оплаты за пользование такси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визитная карточка водителя с фотографией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наименование, адрес и контактные телефоны органа, обеспечивающего контроль за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осуществлением перевозок пассажиров и багажа</w:t>
      </w:r>
      <w:r w:rsidR="00D207AF">
        <w:rPr>
          <w:rFonts w:ascii="Times New Roman" w:hAnsi="Times New Roman" w:cs="Times New Roman"/>
          <w:sz w:val="24"/>
          <w:szCs w:val="24"/>
        </w:rPr>
        <w:t>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В такси должны находиться правила пользования транспортным средством, которые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предоставляются пассажиру по его требованию.</w:t>
      </w:r>
    </w:p>
    <w:p w:rsidR="00B67592" w:rsidRDefault="00B67592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729" w:rsidRPr="00D207AF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7AF">
        <w:rPr>
          <w:rFonts w:ascii="Times New Roman" w:hAnsi="Times New Roman" w:cs="Times New Roman"/>
          <w:b/>
          <w:color w:val="FF0000"/>
          <w:sz w:val="24"/>
          <w:szCs w:val="24"/>
        </w:rPr>
        <w:t>Оплата услуг такси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фиксированная плата - независимо от пробега легкового такси и времени пользования им,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по показаниям таксометра - на основании установленных тарифов.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AF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  <w:r w:rsidRPr="00827729">
        <w:rPr>
          <w:rFonts w:ascii="Times New Roman" w:hAnsi="Times New Roman" w:cs="Times New Roman"/>
          <w:sz w:val="24"/>
          <w:szCs w:val="24"/>
        </w:rPr>
        <w:t xml:space="preserve"> Перевозчик обязан выдать пассажиру кассовый чек или квитанцию в форме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бланка строгой отчетности, подтверждающие оплату пользования легковым такси.</w:t>
      </w:r>
    </w:p>
    <w:p w:rsidR="00827729" w:rsidRPr="00DD721E" w:rsidRDefault="00827729" w:rsidP="00D207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21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Предъявление претензий</w:t>
      </w:r>
    </w:p>
    <w:p w:rsid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Претензии предъявляются в письменном виде по месту нахождения перевозчика. К претензии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должны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быть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приложены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копии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документов,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подтверждающие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требования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потребителя</w:t>
      </w:r>
      <w:r w:rsidR="00D207AF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(коммерческий акт, акт общей формы, номер заказа, свидетельские показания, записи с видеорегистратора и другие).</w:t>
      </w:r>
    </w:p>
    <w:p w:rsidR="00DD721E" w:rsidRPr="00827729" w:rsidRDefault="00DD721E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коммерческий акт не позднее следующих суток после дня поездки (в случае повреждения,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порчи, утраты багажа)</w:t>
      </w:r>
    </w:p>
    <w:p w:rsidR="00DD721E" w:rsidRPr="00827729" w:rsidRDefault="00DD721E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акт общей формы (иные недостатки услуги)</w:t>
      </w:r>
    </w:p>
    <w:p w:rsidR="00827729" w:rsidRPr="00827729" w:rsidRDefault="001308F4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ст.29 Ф</w:t>
      </w:r>
      <w:r w:rsidRPr="001308F4">
        <w:rPr>
          <w:rFonts w:ascii="Times New Roman" w:hAnsi="Times New Roman" w:cs="Times New Roman"/>
          <w:sz w:val="24"/>
          <w:szCs w:val="24"/>
        </w:rPr>
        <w:t>З РФ от 07.02.1992 N 2300-1 "О защите прав потребителей"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27729" w:rsidRPr="00827729">
        <w:rPr>
          <w:rFonts w:ascii="Times New Roman" w:hAnsi="Times New Roman" w:cs="Times New Roman"/>
          <w:sz w:val="24"/>
          <w:szCs w:val="24"/>
        </w:rPr>
        <w:t>отребитель вправе по своему выбору потребовать:</w:t>
      </w:r>
    </w:p>
    <w:p w:rsidR="00827729" w:rsidRPr="00827729" w:rsidRDefault="00827729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услуги;</w:t>
      </w:r>
    </w:p>
    <w:p w:rsidR="00827729" w:rsidRPr="00827729" w:rsidRDefault="00827729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соответствующего уменьшения цены услуги;</w:t>
      </w:r>
    </w:p>
    <w:p w:rsidR="00827729" w:rsidRPr="00827729" w:rsidRDefault="00827729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возмещения понесенных расходов по устранению недостатков услуги своими силами или</w:t>
      </w:r>
    </w:p>
    <w:p w:rsidR="00827729" w:rsidRPr="00827729" w:rsidRDefault="00827729" w:rsidP="00B6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третьими лицами,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расторжения договора и полного возмещения убытков, если в установленный срок</w:t>
      </w:r>
      <w:r w:rsidR="00476FA8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недостатки услуги не будут устранены или если будут обнаружены существенные недостатки</w:t>
      </w:r>
      <w:r w:rsidR="00476FA8">
        <w:rPr>
          <w:rFonts w:ascii="Times New Roman" w:hAnsi="Times New Roman" w:cs="Times New Roman"/>
          <w:sz w:val="24"/>
          <w:szCs w:val="24"/>
        </w:rPr>
        <w:t xml:space="preserve"> </w:t>
      </w:r>
      <w:r w:rsidRPr="00827729">
        <w:rPr>
          <w:rFonts w:ascii="Times New Roman" w:hAnsi="Times New Roman" w:cs="Times New Roman"/>
          <w:sz w:val="24"/>
          <w:szCs w:val="24"/>
        </w:rPr>
        <w:t>услуги,</w:t>
      </w:r>
    </w:p>
    <w:p w:rsidR="00827729" w:rsidRPr="00827729" w:rsidRDefault="00827729" w:rsidP="0082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29">
        <w:rPr>
          <w:rFonts w:ascii="Times New Roman" w:hAnsi="Times New Roman" w:cs="Times New Roman"/>
          <w:sz w:val="24"/>
          <w:szCs w:val="24"/>
        </w:rPr>
        <w:t>- компенсации морального вреда.</w:t>
      </w:r>
    </w:p>
    <w:p w:rsidR="00827729" w:rsidRPr="00827729" w:rsidRDefault="00827729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также вправе обратиться с жалобой на нарушение обязательных требований к</w:t>
      </w:r>
      <w:r w:rsid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перевозок пассажиров и багажа легковым такси, их качества и </w:t>
      </w:r>
      <w:r w:rsid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 в</w:t>
      </w:r>
      <w:r w:rsid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FA8" w:rsidRP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 </w:t>
      </w:r>
      <w:r w:rsidR="00476FA8" w:rsidRP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</w:t>
      </w: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вской области.</w:t>
      </w:r>
    </w:p>
    <w:p w:rsidR="00DD721E" w:rsidRDefault="00827729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оказанием правовой помощи (устная консультация, практическая помощь в составлении</w:t>
      </w:r>
      <w:r w:rsidR="0047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претензий, исковых заявлений)</w:t>
      </w:r>
      <w:r w:rsidR="00C81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обращайтесь в Консультационный центр по защите прав потребителей на базе ФБУЗ «Центр гигиены и эпидемиологии в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ЯО» 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пятницу с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Чкалова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д.4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телефону (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852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либо путем написания</w:t>
      </w:r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21E" w:rsidRP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на электронный адрес - </w:t>
      </w:r>
      <w:hyperlink r:id="rId4" w:history="1"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konsultant</w:t>
        </w:r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fguz</w:t>
        </w:r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r w:rsidR="00DD721E" w:rsidRPr="001A04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DD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12" w:rsidRDefault="00146F12" w:rsidP="00DD7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4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3"/>
    <w:rsid w:val="001308F4"/>
    <w:rsid w:val="00146F12"/>
    <w:rsid w:val="00476FA8"/>
    <w:rsid w:val="00787543"/>
    <w:rsid w:val="00827729"/>
    <w:rsid w:val="00972707"/>
    <w:rsid w:val="00A60C46"/>
    <w:rsid w:val="00AC6AB3"/>
    <w:rsid w:val="00B33B93"/>
    <w:rsid w:val="00B67592"/>
    <w:rsid w:val="00BE3BFD"/>
    <w:rsid w:val="00C81378"/>
    <w:rsid w:val="00D207AF"/>
    <w:rsid w:val="00DD721E"/>
    <w:rsid w:val="00E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4620-B3CA-4360-A0AD-F467D9C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9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0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7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1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7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9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6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0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5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400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4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66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5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4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6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ultant@fguz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9</cp:revision>
  <dcterms:created xsi:type="dcterms:W3CDTF">2018-11-02T10:38:00Z</dcterms:created>
  <dcterms:modified xsi:type="dcterms:W3CDTF">2018-12-26T09:40:00Z</dcterms:modified>
</cp:coreProperties>
</file>